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1025"/>
        <w:gridCol w:w="3259"/>
        <w:gridCol w:w="3259"/>
        <w:gridCol w:w="3259"/>
        <w:gridCol w:w="3259"/>
      </w:tblGrid>
      <w:tr w:rsidRPr="00EC5CCF" w:rsidR="00327F52" w:rsidTr="2F8168E5" w14:paraId="139AEFAB" w14:textId="77777777">
        <w:trPr>
          <w:trHeight w:val="416"/>
        </w:trPr>
        <w:tc>
          <w:tcPr>
            <w:tcW w:w="0" w:type="auto"/>
            <w:tcMar/>
          </w:tcPr>
          <w:p w:rsidRPr="00EC5CCF" w:rsidR="00437AF7" w:rsidP="009E1227" w:rsidRDefault="00437AF7" w14:paraId="1B174209" w14:textId="344882A1">
            <w:pPr>
              <w:jc w:val="center"/>
              <w:rPr>
                <w:rFonts w:ascii="Twinkl Cursive Looped Thin" w:hAnsi="Twinkl Cursive Looped Thin"/>
                <w:b w:val="1"/>
                <w:bCs w:val="1"/>
                <w:sz w:val="20"/>
                <w:szCs w:val="20"/>
              </w:rPr>
            </w:pPr>
            <w:r w:rsidRPr="2F8168E5" w:rsidR="508FA41D">
              <w:rPr>
                <w:rFonts w:ascii="Twinkl Cursive Looped Thin" w:hAnsi="Twinkl Cursive Looped Thin"/>
                <w:b w:val="1"/>
                <w:bCs w:val="1"/>
                <w:sz w:val="20"/>
                <w:szCs w:val="20"/>
              </w:rPr>
              <w:t xml:space="preserve"> </w:t>
            </w:r>
            <w:r w:rsidRPr="2F8168E5" w:rsidR="3680DF38">
              <w:rPr>
                <w:rFonts w:ascii="Twinkl Cursive Looped Thin" w:hAnsi="Twinkl Cursive Looped Thin"/>
                <w:b w:val="1"/>
                <w:bCs w:val="1"/>
                <w:sz w:val="20"/>
                <w:szCs w:val="20"/>
              </w:rPr>
              <w:t>Year Group</w:t>
            </w:r>
          </w:p>
        </w:tc>
        <w:tc>
          <w:tcPr>
            <w:tcW w:w="3259" w:type="dxa"/>
            <w:shd w:val="clear" w:color="auto" w:fill="D9D9D9" w:themeFill="background1" w:themeFillShade="D9"/>
            <w:tcMar/>
          </w:tcPr>
          <w:p w:rsidRPr="00EC5CCF" w:rsidR="00437AF7" w:rsidP="009E1227" w:rsidRDefault="00437AF7" w14:paraId="664D1907" w14:textId="7777777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  <w:t>Christianity</w:t>
            </w:r>
          </w:p>
        </w:tc>
        <w:tc>
          <w:tcPr>
            <w:tcW w:w="3259" w:type="dxa"/>
            <w:shd w:val="clear" w:color="auto" w:fill="D9D9D9" w:themeFill="background1" w:themeFillShade="D9"/>
            <w:tcMar/>
          </w:tcPr>
          <w:p w:rsidRPr="00EC5CCF" w:rsidR="00437AF7" w:rsidP="009E1227" w:rsidRDefault="00437AF7" w14:paraId="36C5FF81" w14:textId="7777777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  <w:t>Islam</w:t>
            </w:r>
          </w:p>
        </w:tc>
        <w:tc>
          <w:tcPr>
            <w:tcW w:w="3259" w:type="dxa"/>
            <w:shd w:val="clear" w:color="auto" w:fill="D9D9D9" w:themeFill="background1" w:themeFillShade="D9"/>
            <w:tcMar/>
          </w:tcPr>
          <w:p w:rsidRPr="00EC5CCF" w:rsidR="00437AF7" w:rsidP="009E1227" w:rsidRDefault="00437AF7" w14:paraId="64E7C929" w14:textId="7777777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  <w:t>Hinduism</w:t>
            </w:r>
          </w:p>
        </w:tc>
        <w:tc>
          <w:tcPr>
            <w:tcW w:w="3259" w:type="dxa"/>
            <w:shd w:val="clear" w:color="auto" w:fill="D9D9D9" w:themeFill="background1" w:themeFillShade="D9"/>
            <w:tcMar/>
          </w:tcPr>
          <w:p w:rsidRPr="00EC5CCF" w:rsidR="00437AF7" w:rsidP="009E1227" w:rsidRDefault="00437AF7" w14:paraId="2B1D06CF" w14:textId="77777777">
            <w:pPr>
              <w:jc w:val="center"/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  <w:t>Additional Unit</w:t>
            </w:r>
          </w:p>
        </w:tc>
      </w:tr>
      <w:tr w:rsidRPr="00EC5CCF" w:rsidR="00327F52" w:rsidTr="2F8168E5" w14:paraId="027F9637" w14:textId="77777777">
        <w:trPr>
          <w:trHeight w:val="746"/>
        </w:trPr>
        <w:tc>
          <w:tcPr>
            <w:tcW w:w="0" w:type="auto"/>
            <w:shd w:val="clear" w:color="auto" w:fill="FBE4D5" w:themeFill="accent2" w:themeFillTint="33"/>
            <w:tcMar/>
          </w:tcPr>
          <w:p w:rsidRPr="00EC5CCF" w:rsidR="00437AF7" w:rsidRDefault="00437AF7" w14:paraId="39E93D00" w14:textId="77777777">
            <w:pP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259" w:type="dxa"/>
            <w:tcMar/>
          </w:tcPr>
          <w:p w:rsidRPr="00456700" w:rsidR="0077382B" w:rsidP="009E1227" w:rsidRDefault="0077382B" w14:paraId="43D60696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understand what Christians learn/understand about God through Old Testament Bible stories.</w:t>
            </w:r>
          </w:p>
          <w:p w:rsidRPr="00456700" w:rsidR="00437AF7" w:rsidP="009E1227" w:rsidRDefault="0077382B" w14:paraId="04C77D51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know what the stories in the New Testament tell Christians about Jesus.</w:t>
            </w:r>
          </w:p>
          <w:p w:rsidRPr="00456700" w:rsidR="0077382B" w:rsidP="009E1227" w:rsidRDefault="0077382B" w14:paraId="741F3136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know what Christians do to express their beliefs.</w:t>
            </w:r>
          </w:p>
          <w:p w:rsidRPr="00456700" w:rsidR="0077382B" w:rsidP="009E1227" w:rsidRDefault="0077382B" w14:paraId="6BAFEBEF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recognise which celebrations are import</w:t>
            </w:r>
            <w:r w:rsidRPr="00456700" w:rsidR="00F2093D">
              <w:rPr>
                <w:rFonts w:ascii="Twinkl Cursive Looped Thin" w:hAnsi="Twinkl Cursive Looped Thin"/>
              </w:rPr>
              <w:t>ant to Christians.</w:t>
            </w:r>
          </w:p>
        </w:tc>
        <w:tc>
          <w:tcPr>
            <w:tcW w:w="3259" w:type="dxa"/>
            <w:tcMar/>
          </w:tcPr>
          <w:p w:rsidRPr="00456700" w:rsidR="0077382B" w:rsidP="009E1227" w:rsidRDefault="0077382B" w14:paraId="56FB31D3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know how Allah is described in the Qur’an.</w:t>
            </w:r>
          </w:p>
          <w:p w:rsidRPr="00456700" w:rsidR="00437AF7" w:rsidP="009E1227" w:rsidRDefault="0077382B" w14:paraId="7DB34B2F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cr/>
              <w:t>To know what Muslims learn about Allah and their faith</w:t>
            </w:r>
            <w:r w:rsidRPr="00456700" w:rsidR="00F2093D">
              <w:rPr>
                <w:rFonts w:ascii="Twinkl Cursive Looped Thin" w:hAnsi="Twinkl Cursive Looped Thin"/>
              </w:rPr>
              <w:t xml:space="preserve"> through the Qur’an</w:t>
            </w:r>
            <w:r w:rsidRPr="00456700">
              <w:rPr>
                <w:rFonts w:ascii="Twinkl Cursive Looped Thin" w:hAnsi="Twinkl Cursive Looped Thin"/>
              </w:rPr>
              <w:t>.</w:t>
            </w:r>
          </w:p>
        </w:tc>
        <w:tc>
          <w:tcPr>
            <w:tcW w:w="3259" w:type="dxa"/>
            <w:tcMar/>
          </w:tcPr>
          <w:p w:rsidRPr="00456700" w:rsidR="00437AF7" w:rsidP="009E1227" w:rsidRDefault="00437AF7" w14:paraId="62583A9D" w14:textId="77777777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3259" w:type="dxa"/>
            <w:tcMar/>
          </w:tcPr>
          <w:p w:rsidRPr="00456700" w:rsidR="00437AF7" w:rsidP="009E1227" w:rsidRDefault="00437AF7" w14:paraId="6DCD92A4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discuss Religious/non-religious accounts of the origins of the universe; key religious beliefs about the natural world and human interaction with the natural world.</w:t>
            </w:r>
          </w:p>
        </w:tc>
      </w:tr>
      <w:tr w:rsidRPr="00EC5CCF" w:rsidR="009D54CC" w:rsidTr="2F8168E5" w14:paraId="3DE3203C" w14:textId="77777777">
        <w:trPr>
          <w:trHeight w:val="746"/>
        </w:trPr>
        <w:tc>
          <w:tcPr>
            <w:tcW w:w="0" w:type="auto"/>
            <w:shd w:val="clear" w:color="auto" w:fill="FBE4D5" w:themeFill="accent2" w:themeFillTint="33"/>
            <w:tcMar/>
          </w:tcPr>
          <w:p w:rsidRPr="00EC5CCF" w:rsidR="00437AF7" w:rsidRDefault="00437AF7" w14:paraId="73B28089" w14:textId="77777777">
            <w:pP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259" w:type="dxa"/>
            <w:tcMar/>
          </w:tcPr>
          <w:p w:rsidRPr="00456700" w:rsidR="00437AF7" w:rsidP="009E1227" w:rsidRDefault="009D54CC" w14:paraId="21FA0FB2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know what the Bible says about how Christians should treat others/live their lives.</w:t>
            </w:r>
          </w:p>
          <w:p w:rsidRPr="00456700" w:rsidR="009D54CC" w:rsidP="009E1227" w:rsidRDefault="009D54CC" w14:paraId="1138D6E4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 xml:space="preserve">To understand how Christian faith and </w:t>
            </w:r>
            <w:r w:rsidRPr="00456700" w:rsidR="00F2093D">
              <w:rPr>
                <w:rFonts w:ascii="Twinkl Cursive Looped Thin" w:hAnsi="Twinkl Cursive Looped Thin"/>
              </w:rPr>
              <w:t>beliefs are</w:t>
            </w:r>
            <w:r w:rsidRPr="00456700">
              <w:rPr>
                <w:rFonts w:ascii="Twinkl Cursive Looped Thin" w:hAnsi="Twinkl Cursive Looped Thin"/>
              </w:rPr>
              <w:t xml:space="preserve"> seen in the actions of inspirational Christians.</w:t>
            </w:r>
          </w:p>
          <w:p w:rsidRPr="00456700" w:rsidR="009D54CC" w:rsidP="009E1227" w:rsidRDefault="009D54CC" w14:paraId="4C989749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know what Christians do to celebrate birth.</w:t>
            </w:r>
          </w:p>
          <w:p w:rsidRPr="00456700" w:rsidR="009D54CC" w:rsidP="009E1227" w:rsidRDefault="009D54CC" w14:paraId="14F096AD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recognise what it means and why it matter</w:t>
            </w:r>
            <w:r w:rsidRPr="00456700" w:rsidR="00F2093D">
              <w:rPr>
                <w:rFonts w:ascii="Twinkl Cursive Looped Thin" w:hAnsi="Twinkl Cursive Looped Thin"/>
              </w:rPr>
              <w:t>s</w:t>
            </w:r>
            <w:r w:rsidRPr="00456700">
              <w:rPr>
                <w:rFonts w:ascii="Twinkl Cursive Looped Thin" w:hAnsi="Twinkl Cursive Looped Thin"/>
              </w:rPr>
              <w:t xml:space="preserve"> to belong.</w:t>
            </w:r>
          </w:p>
        </w:tc>
        <w:tc>
          <w:tcPr>
            <w:tcW w:w="3259" w:type="dxa"/>
            <w:tcMar/>
          </w:tcPr>
          <w:p w:rsidRPr="00456700" w:rsidR="0077382B" w:rsidP="009E1227" w:rsidRDefault="0077382B" w14:paraId="6CD12570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know what the Qur’an says about how Muslims should treat others and live their lives.</w:t>
            </w:r>
          </w:p>
          <w:p w:rsidRPr="00456700" w:rsidR="00437AF7" w:rsidP="009E1227" w:rsidRDefault="0077382B" w14:paraId="2E963B8A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 xml:space="preserve">To recognise how the Muslim faith and </w:t>
            </w:r>
            <w:r w:rsidRPr="00456700" w:rsidR="00F2093D">
              <w:rPr>
                <w:rFonts w:ascii="Twinkl Cursive Looped Thin" w:hAnsi="Twinkl Cursive Looped Thin"/>
              </w:rPr>
              <w:t>beliefs are</w:t>
            </w:r>
            <w:r w:rsidRPr="00456700">
              <w:rPr>
                <w:rFonts w:ascii="Twinkl Cursive Looped Thin" w:hAnsi="Twinkl Cursive Looped Thin"/>
              </w:rPr>
              <w:t xml:space="preserve"> seen in the actions of inspirational Muslims.</w:t>
            </w:r>
          </w:p>
          <w:p w:rsidRPr="00456700" w:rsidR="0077382B" w:rsidP="009E1227" w:rsidRDefault="009D54CC" w14:paraId="5476EEBB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know what</w:t>
            </w:r>
            <w:r w:rsidRPr="00456700" w:rsidR="0077382B">
              <w:rPr>
                <w:rFonts w:ascii="Twinkl Cursive Looped Thin" w:hAnsi="Twinkl Cursive Looped Thin"/>
              </w:rPr>
              <w:t xml:space="preserve"> Muslims do to</w:t>
            </w:r>
            <w:r w:rsidRPr="00456700">
              <w:rPr>
                <w:rFonts w:ascii="Twinkl Cursive Looped Thin" w:hAnsi="Twinkl Cursive Looped Thin"/>
              </w:rPr>
              <w:t xml:space="preserve"> </w:t>
            </w:r>
            <w:r w:rsidRPr="00456700" w:rsidR="00F2093D">
              <w:rPr>
                <w:rFonts w:ascii="Twinkl Cursive Looped Thin" w:hAnsi="Twinkl Cursive Looped Thin"/>
              </w:rPr>
              <w:t xml:space="preserve">celebrate </w:t>
            </w:r>
            <w:r w:rsidRPr="00456700">
              <w:rPr>
                <w:rFonts w:ascii="Twinkl Cursive Looped Thin" w:hAnsi="Twinkl Cursive Looped Thin"/>
              </w:rPr>
              <w:t>birth.</w:t>
            </w:r>
          </w:p>
        </w:tc>
        <w:tc>
          <w:tcPr>
            <w:tcW w:w="3259" w:type="dxa"/>
            <w:tcMar/>
          </w:tcPr>
          <w:p w:rsidRPr="00456700" w:rsidR="00437AF7" w:rsidP="009E1227" w:rsidRDefault="00437AF7" w14:paraId="71B14E5A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</w:p>
        </w:tc>
        <w:tc>
          <w:tcPr>
            <w:tcW w:w="3259" w:type="dxa"/>
            <w:tcMar/>
          </w:tcPr>
          <w:p w:rsidRPr="00456700" w:rsidR="00437AF7" w:rsidP="009E1227" w:rsidRDefault="0032365A" w14:paraId="3A17CB68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be able to discuss the</w:t>
            </w:r>
            <w:r w:rsidRPr="00456700" w:rsidR="00F2093D">
              <w:rPr>
                <w:rFonts w:ascii="Twinkl Cursive Looped Thin" w:hAnsi="Twinkl Cursive Looped Thin"/>
              </w:rPr>
              <w:t xml:space="preserve"> Sikhism</w:t>
            </w:r>
            <w:r w:rsidRPr="00456700">
              <w:rPr>
                <w:rFonts w:ascii="Twinkl Cursive Looped Thin" w:hAnsi="Twinkl Cursive Looped Thin"/>
              </w:rPr>
              <w:t xml:space="preserve"> belief</w:t>
            </w:r>
            <w:r w:rsidRPr="00456700" w:rsidR="00F2093D">
              <w:rPr>
                <w:rFonts w:ascii="Twinkl Cursive Looped Thin" w:hAnsi="Twinkl Cursive Looped Thin"/>
              </w:rPr>
              <w:t xml:space="preserve"> system</w:t>
            </w:r>
            <w:r w:rsidRPr="00456700" w:rsidR="009D54CC">
              <w:rPr>
                <w:rFonts w:ascii="Twinkl Cursive Looped Thin" w:hAnsi="Twinkl Cursive Looped Thin"/>
              </w:rPr>
              <w:t xml:space="preserve">. </w:t>
            </w:r>
          </w:p>
        </w:tc>
      </w:tr>
    </w:tbl>
    <w:p w:rsidR="00141FC3" w:rsidRDefault="00141FC3" w14:paraId="67F20308" w14:textId="3118A473">
      <w:pPr>
        <w:rPr>
          <w:rFonts w:ascii="Twinkl Cursive Looped Thin" w:hAnsi="Twinkl Cursive Looped Thin"/>
        </w:rPr>
      </w:pPr>
    </w:p>
    <w:p w:rsidR="00456700" w:rsidRDefault="00456700" w14:paraId="1969A127" w14:textId="045812B0">
      <w:pPr>
        <w:rPr>
          <w:rFonts w:ascii="Twinkl Cursive Looped Thin" w:hAnsi="Twinkl Cursive Looped Thin"/>
        </w:rPr>
      </w:pPr>
    </w:p>
    <w:p w:rsidRPr="00EC5CCF" w:rsidR="00456700" w:rsidRDefault="00456700" w14:paraId="41D1A249" w14:textId="77777777">
      <w:pPr>
        <w:rPr>
          <w:rFonts w:ascii="Twinkl Cursive Looped Thin" w:hAnsi="Twinkl Cursive Looped Thin"/>
        </w:rPr>
      </w:pP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1025"/>
        <w:gridCol w:w="3259"/>
        <w:gridCol w:w="3259"/>
        <w:gridCol w:w="3259"/>
        <w:gridCol w:w="3259"/>
      </w:tblGrid>
      <w:tr w:rsidRPr="00EC5CCF" w:rsidR="00141FC3" w:rsidTr="2F8168E5" w14:paraId="37409199" w14:textId="77777777">
        <w:trPr>
          <w:trHeight w:val="746"/>
        </w:trPr>
        <w:tc>
          <w:tcPr>
            <w:tcW w:w="0" w:type="auto"/>
            <w:tcMar/>
          </w:tcPr>
          <w:p w:rsidRPr="00EC5CCF" w:rsidR="00141FC3" w:rsidP="00141FC3" w:rsidRDefault="00141FC3" w14:paraId="0FE4B038" w14:textId="6AE19A03">
            <w:pP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  <w:lastRenderedPageBreak/>
              <w:t>Year Group</w:t>
            </w:r>
          </w:p>
        </w:tc>
        <w:tc>
          <w:tcPr>
            <w:tcW w:w="3259" w:type="dxa"/>
            <w:shd w:val="clear" w:color="auto" w:fill="D9D9D9" w:themeFill="background1" w:themeFillShade="D9"/>
            <w:tcMar/>
          </w:tcPr>
          <w:p w:rsidRPr="00EC5CCF" w:rsidR="00141FC3" w:rsidP="00141FC3" w:rsidRDefault="00141FC3" w14:paraId="53491994" w14:textId="6BDE47FE">
            <w:pPr>
              <w:jc w:val="center"/>
              <w:rPr>
                <w:rFonts w:ascii="Twinkl Cursive Looped Thin" w:hAnsi="Twinkl Cursive Looped Thin"/>
                <w:sz w:val="20"/>
                <w:szCs w:val="20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  <w:t>Christianity</w:t>
            </w:r>
          </w:p>
        </w:tc>
        <w:tc>
          <w:tcPr>
            <w:tcW w:w="3259" w:type="dxa"/>
            <w:shd w:val="clear" w:color="auto" w:fill="D9D9D9" w:themeFill="background1" w:themeFillShade="D9"/>
            <w:tcMar/>
          </w:tcPr>
          <w:p w:rsidRPr="00EC5CCF" w:rsidR="00141FC3" w:rsidP="00141FC3" w:rsidRDefault="00141FC3" w14:paraId="36671650" w14:textId="497CD27C">
            <w:pPr>
              <w:jc w:val="center"/>
              <w:rPr>
                <w:rFonts w:ascii="Twinkl Cursive Looped Thin" w:hAnsi="Twinkl Cursive Looped Thin"/>
                <w:sz w:val="20"/>
                <w:szCs w:val="20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  <w:t>Islam</w:t>
            </w:r>
          </w:p>
        </w:tc>
        <w:tc>
          <w:tcPr>
            <w:tcW w:w="3259" w:type="dxa"/>
            <w:shd w:val="clear" w:color="auto" w:fill="D9D9D9" w:themeFill="background1" w:themeFillShade="D9"/>
            <w:tcMar/>
          </w:tcPr>
          <w:p w:rsidRPr="00EC5CCF" w:rsidR="00141FC3" w:rsidP="00141FC3" w:rsidRDefault="00141FC3" w14:paraId="2BCFC2D8" w14:textId="54A3B896">
            <w:pPr>
              <w:jc w:val="center"/>
              <w:rPr>
                <w:rFonts w:ascii="Twinkl Cursive Looped Thin" w:hAnsi="Twinkl Cursive Looped Thin"/>
                <w:sz w:val="20"/>
                <w:szCs w:val="20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  <w:t>Hinduism</w:t>
            </w:r>
          </w:p>
        </w:tc>
        <w:tc>
          <w:tcPr>
            <w:tcW w:w="3259" w:type="dxa"/>
            <w:shd w:val="clear" w:color="auto" w:fill="D9D9D9" w:themeFill="background1" w:themeFillShade="D9"/>
            <w:tcMar/>
          </w:tcPr>
          <w:p w:rsidRPr="00EC5CCF" w:rsidR="00141FC3" w:rsidP="00141FC3" w:rsidRDefault="00141FC3" w14:paraId="5C72B2C2" w14:textId="27ED2EA8">
            <w:pPr>
              <w:jc w:val="center"/>
              <w:rPr>
                <w:rFonts w:ascii="Twinkl Cursive Looped Thin" w:hAnsi="Twinkl Cursive Looped Thin"/>
                <w:sz w:val="20"/>
                <w:szCs w:val="20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  <w:t>Additional Unit</w:t>
            </w:r>
          </w:p>
        </w:tc>
      </w:tr>
      <w:tr w:rsidRPr="00EC5CCF" w:rsidR="00141FC3" w:rsidTr="2F8168E5" w14:paraId="6916AD01" w14:textId="77777777">
        <w:trPr>
          <w:trHeight w:val="746"/>
        </w:trPr>
        <w:tc>
          <w:tcPr>
            <w:tcW w:w="0" w:type="auto"/>
            <w:shd w:val="clear" w:color="auto" w:fill="FBE4D5" w:themeFill="accent2" w:themeFillTint="33"/>
            <w:tcMar/>
          </w:tcPr>
          <w:p w:rsidRPr="00EC5CCF" w:rsidR="00141FC3" w:rsidP="00141FC3" w:rsidRDefault="00141FC3" w14:paraId="4D587443" w14:textId="77777777">
            <w:pP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259" w:type="dxa"/>
            <w:tcMar/>
          </w:tcPr>
          <w:p w:rsidRPr="00456700" w:rsidR="00141FC3" w:rsidP="00141FC3" w:rsidRDefault="00141FC3" w14:paraId="55711FB5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understand how symbols in the Bible help a Christian to relate to God.</w:t>
            </w:r>
          </w:p>
          <w:p w:rsidRPr="00456700" w:rsidR="00141FC3" w:rsidP="00141FC3" w:rsidRDefault="00141FC3" w14:paraId="214DD0A9" w14:textId="3AD53983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2F8168E5" w:rsidR="00141FC3">
              <w:rPr>
                <w:rFonts w:ascii="Twinkl Cursive Looped Thin" w:hAnsi="Twinkl Cursive Looped Thin"/>
              </w:rPr>
              <w:t>To recognise what the symbols in the</w:t>
            </w:r>
            <w:r w:rsidRPr="2F8168E5" w:rsidR="222B56F8">
              <w:rPr>
                <w:rFonts w:ascii="Twinkl Cursive Looped Thin" w:hAnsi="Twinkl Cursive Looped Thin"/>
              </w:rPr>
              <w:t xml:space="preserve"> </w:t>
            </w:r>
            <w:r w:rsidRPr="2F8168E5" w:rsidR="00141FC3">
              <w:rPr>
                <w:rFonts w:ascii="Twinkl Cursive Looped Thin" w:hAnsi="Twinkl Cursive Looped Thin"/>
              </w:rPr>
              <w:t>story of the baptism of Jesus reveal about the nature of God.</w:t>
            </w:r>
          </w:p>
          <w:p w:rsidRPr="00456700" w:rsidR="00141FC3" w:rsidP="00141FC3" w:rsidRDefault="00141FC3" w14:paraId="69F187FC" w14:textId="488D63F2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recognise what visual symbols and symbolic acts can be seen in a Christian church.</w:t>
            </w:r>
          </w:p>
          <w:p w:rsidRPr="00456700" w:rsidR="00141FC3" w:rsidP="00141FC3" w:rsidRDefault="00141FC3" w14:paraId="3D283571" w14:textId="272DE0F4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understand how language within worship expresses Christian belief.</w:t>
            </w:r>
          </w:p>
        </w:tc>
        <w:tc>
          <w:tcPr>
            <w:tcW w:w="3259" w:type="dxa"/>
            <w:tcMar/>
          </w:tcPr>
          <w:p w:rsidRPr="00456700" w:rsidR="00141FC3" w:rsidP="00141FC3" w:rsidRDefault="00141FC3" w14:paraId="4A96FC67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know what the main concepts in Islam reveal about the nature of Allah.</w:t>
            </w:r>
          </w:p>
          <w:p w:rsidRPr="00456700" w:rsidR="00141FC3" w:rsidP="00141FC3" w:rsidRDefault="00141FC3" w14:paraId="1D5DD8C8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recognise what the purpose of visual symbols in a mosque are.</w:t>
            </w:r>
          </w:p>
        </w:tc>
        <w:tc>
          <w:tcPr>
            <w:tcW w:w="3259" w:type="dxa"/>
            <w:tcMar/>
          </w:tcPr>
          <w:p w:rsidRPr="00456700" w:rsidR="00141FC3" w:rsidP="00141FC3" w:rsidRDefault="00141FC3" w14:paraId="34523092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understand how deities and key figures are described in Hindu sacred texts and stories.</w:t>
            </w:r>
          </w:p>
          <w:p w:rsidRPr="00456700" w:rsidR="00141FC3" w:rsidP="00141FC3" w:rsidRDefault="00141FC3" w14:paraId="501E288E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understand the purpose of visual symbols in the mandir.</w:t>
            </w:r>
          </w:p>
          <w:p w:rsidRPr="00456700" w:rsidR="00141FC3" w:rsidP="00141FC3" w:rsidRDefault="00141FC3" w14:paraId="3006AF6C" w14:textId="77777777">
            <w:pPr>
              <w:pStyle w:val="ListParagraph"/>
              <w:numPr>
                <w:ilvl w:val="0"/>
                <w:numId w:val="13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understand what Hindus understand about the Divine through stories (Sanatana Dharma, One God, Ultimate Reality).</w:t>
            </w:r>
          </w:p>
          <w:p w:rsidRPr="00456700" w:rsidR="00141FC3" w:rsidP="00141FC3" w:rsidRDefault="00141FC3" w14:paraId="0B8481ED" w14:textId="77777777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3259" w:type="dxa"/>
            <w:tcMar/>
          </w:tcPr>
          <w:p w:rsidRPr="00456700" w:rsidR="00141FC3" w:rsidP="00EC5CCF" w:rsidRDefault="00141FC3" w14:paraId="757923B5" w14:textId="77777777">
            <w:pPr>
              <w:pStyle w:val="ListParagraph"/>
              <w:numPr>
                <w:ilvl w:val="0"/>
                <w:numId w:val="20"/>
              </w:numPr>
              <w:ind w:left="0"/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Big Questions</w:t>
            </w:r>
          </w:p>
          <w:p w:rsidRPr="00456700" w:rsidR="00141FC3" w:rsidP="00EC5CCF" w:rsidRDefault="00141FC3" w14:paraId="435BC2F3" w14:textId="77777777">
            <w:pPr>
              <w:pStyle w:val="ListParagraph"/>
              <w:numPr>
                <w:ilvl w:val="0"/>
                <w:numId w:val="20"/>
              </w:numPr>
              <w:ind w:left="0"/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Christianity – Does God</w:t>
            </w:r>
          </w:p>
          <w:p w:rsidRPr="00456700" w:rsidR="00141FC3" w:rsidP="00EC5CCF" w:rsidRDefault="00141FC3" w14:paraId="3252C935" w14:textId="77777777">
            <w:pPr>
              <w:pStyle w:val="ListParagraph"/>
              <w:numPr>
                <w:ilvl w:val="0"/>
                <w:numId w:val="20"/>
              </w:numPr>
              <w:ind w:left="0"/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exist?</w:t>
            </w:r>
          </w:p>
          <w:p w:rsidRPr="00456700" w:rsidR="00141FC3" w:rsidP="00EC5CCF" w:rsidRDefault="00141FC3" w14:paraId="2CFDC36E" w14:textId="77777777">
            <w:pPr>
              <w:pStyle w:val="ListParagraph"/>
              <w:numPr>
                <w:ilvl w:val="0"/>
                <w:numId w:val="20"/>
              </w:numPr>
              <w:ind w:left="0"/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Not Christianity, Islam</w:t>
            </w:r>
          </w:p>
          <w:p w:rsidRPr="00456700" w:rsidR="00141FC3" w:rsidP="00EC5CCF" w:rsidRDefault="00141FC3" w14:paraId="1E3F3040" w14:textId="77777777">
            <w:pPr>
              <w:pStyle w:val="ListParagraph"/>
              <w:numPr>
                <w:ilvl w:val="0"/>
                <w:numId w:val="20"/>
              </w:numPr>
              <w:ind w:left="0"/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or Hinduism</w:t>
            </w:r>
          </w:p>
          <w:p w:rsidRPr="00456700" w:rsidR="00141FC3" w:rsidP="00EC5CCF" w:rsidRDefault="00141FC3" w14:paraId="792AC031" w14:textId="77777777">
            <w:pPr>
              <w:pStyle w:val="ListParagraph"/>
              <w:numPr>
                <w:ilvl w:val="0"/>
                <w:numId w:val="20"/>
              </w:numPr>
              <w:ind w:left="0"/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What is a good life?</w:t>
            </w:r>
          </w:p>
          <w:p w:rsidRPr="00456700" w:rsidR="00141FC3" w:rsidP="00EC5CCF" w:rsidRDefault="00141FC3" w14:paraId="781C19CC" w14:textId="77777777">
            <w:pPr>
              <w:rPr>
                <w:rFonts w:ascii="Twinkl Cursive Looped Thin" w:hAnsi="Twinkl Cursive Looped Thin"/>
              </w:rPr>
            </w:pPr>
          </w:p>
        </w:tc>
      </w:tr>
      <w:tr w:rsidRPr="00EC5CCF" w:rsidR="00141FC3" w:rsidTr="2F8168E5" w14:paraId="7E296EB2" w14:textId="77777777">
        <w:trPr>
          <w:trHeight w:val="746"/>
        </w:trPr>
        <w:tc>
          <w:tcPr>
            <w:tcW w:w="0" w:type="auto"/>
            <w:shd w:val="clear" w:color="auto" w:fill="FBE4D5" w:themeFill="accent2" w:themeFillTint="33"/>
            <w:tcMar/>
          </w:tcPr>
          <w:p w:rsidRPr="00EC5CCF" w:rsidR="00141FC3" w:rsidP="00141FC3" w:rsidRDefault="00141FC3" w14:paraId="25F7EFFB" w14:textId="77777777">
            <w:pP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259" w:type="dxa"/>
            <w:tcMar/>
          </w:tcPr>
          <w:p w:rsidRPr="00456700" w:rsidR="00141FC3" w:rsidP="00141FC3" w:rsidRDefault="00141FC3" w14:paraId="33BE4A40" w14:textId="77777777">
            <w:pPr>
              <w:pStyle w:val="ListParagraph"/>
              <w:numPr>
                <w:ilvl w:val="0"/>
                <w:numId w:val="18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know how Christian belief is expressed collectively.</w:t>
            </w:r>
          </w:p>
          <w:p w:rsidRPr="00456700" w:rsidR="00141FC3" w:rsidP="00141FC3" w:rsidRDefault="00141FC3" w14:paraId="26333977" w14:textId="77777777">
            <w:pPr>
              <w:pStyle w:val="ListParagraph"/>
              <w:numPr>
                <w:ilvl w:val="0"/>
                <w:numId w:val="18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recognise how worship and celebration build a sense of community.</w:t>
            </w:r>
          </w:p>
          <w:p w:rsidRPr="00456700" w:rsidR="00141FC3" w:rsidP="00141FC3" w:rsidRDefault="00141FC3" w14:paraId="16305742" w14:textId="77777777">
            <w:pPr>
              <w:rPr>
                <w:rFonts w:ascii="Twinkl Cursive Looped Thin" w:hAnsi="Twinkl Cursive Looped Thin"/>
              </w:rPr>
            </w:pPr>
          </w:p>
          <w:p w:rsidRPr="00456700" w:rsidR="00141FC3" w:rsidP="00141FC3" w:rsidRDefault="00141FC3" w14:paraId="57904E53" w14:textId="77777777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3259" w:type="dxa"/>
            <w:tcMar/>
          </w:tcPr>
          <w:p w:rsidRPr="00456700" w:rsidR="00141FC3" w:rsidP="00141FC3" w:rsidRDefault="00141FC3" w14:paraId="5619ADB4" w14:textId="77777777">
            <w:pPr>
              <w:pStyle w:val="ListParagraph"/>
              <w:numPr>
                <w:ilvl w:val="0"/>
                <w:numId w:val="18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know how Muslim worship is expressed collectively.</w:t>
            </w:r>
          </w:p>
          <w:p w:rsidRPr="00456700" w:rsidR="00141FC3" w:rsidP="00141FC3" w:rsidRDefault="00141FC3" w14:paraId="3229AD48" w14:textId="77777777">
            <w:pPr>
              <w:pStyle w:val="ListParagraph"/>
              <w:numPr>
                <w:ilvl w:val="0"/>
                <w:numId w:val="18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recognise how Muslim teachings guide the way to how Muslims act in the world.</w:t>
            </w:r>
          </w:p>
          <w:p w:rsidRPr="00456700" w:rsidR="00141FC3" w:rsidP="00141FC3" w:rsidRDefault="00141FC3" w14:paraId="03E9634D" w14:textId="77777777">
            <w:pPr>
              <w:pStyle w:val="ListParagraph"/>
              <w:numPr>
                <w:ilvl w:val="0"/>
                <w:numId w:val="18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understand how Muslim beliefs are expressed in practice.</w:t>
            </w:r>
          </w:p>
        </w:tc>
        <w:tc>
          <w:tcPr>
            <w:tcW w:w="3259" w:type="dxa"/>
            <w:tcMar/>
          </w:tcPr>
          <w:p w:rsidRPr="00456700" w:rsidR="00141FC3" w:rsidP="00141FC3" w:rsidRDefault="00141FC3" w14:paraId="2B9320AB" w14:textId="77777777">
            <w:pPr>
              <w:pStyle w:val="ListParagraph"/>
              <w:numPr>
                <w:ilvl w:val="0"/>
                <w:numId w:val="18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know how Hindu worship is expressed personally and collectively.</w:t>
            </w:r>
          </w:p>
          <w:p w:rsidRPr="00456700" w:rsidR="00141FC3" w:rsidP="00141FC3" w:rsidRDefault="00141FC3" w14:paraId="62516F08" w14:textId="574C28F5">
            <w:pPr>
              <w:pStyle w:val="ListParagraph"/>
              <w:numPr>
                <w:ilvl w:val="0"/>
                <w:numId w:val="18"/>
              </w:numPr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recognise how Hindu worship and celebration builds a sense of community.</w:t>
            </w:r>
          </w:p>
        </w:tc>
        <w:tc>
          <w:tcPr>
            <w:tcW w:w="3259" w:type="dxa"/>
            <w:tcMar/>
          </w:tcPr>
          <w:p w:rsidRPr="00456700" w:rsidR="00141FC3" w:rsidP="00EC5CCF" w:rsidRDefault="00141FC3" w14:paraId="691D6450" w14:textId="77777777">
            <w:pPr>
              <w:pStyle w:val="ListParagraph"/>
              <w:numPr>
                <w:ilvl w:val="0"/>
                <w:numId w:val="20"/>
              </w:numPr>
              <w:ind w:left="0"/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 xml:space="preserve">Forgiveness </w:t>
            </w:r>
          </w:p>
          <w:p w:rsidRPr="00456700" w:rsidR="00141FC3" w:rsidP="00EC5CCF" w:rsidRDefault="00141FC3" w14:paraId="5D8CDC8A" w14:textId="77777777">
            <w:pPr>
              <w:pStyle w:val="ListParagraph"/>
              <w:numPr>
                <w:ilvl w:val="0"/>
                <w:numId w:val="20"/>
              </w:numPr>
              <w:ind w:left="0"/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Explore the concept of forgiveness in different religious and non-religious worldviews.</w:t>
            </w:r>
          </w:p>
          <w:p w:rsidRPr="00456700" w:rsidR="00141FC3" w:rsidP="00EC5CCF" w:rsidRDefault="00141FC3" w14:paraId="7EDCF82A" w14:textId="3903B03D">
            <w:pPr>
              <w:pStyle w:val="ListParagraph"/>
              <w:numPr>
                <w:ilvl w:val="0"/>
                <w:numId w:val="20"/>
              </w:numPr>
              <w:ind w:left="0"/>
              <w:rPr>
                <w:rFonts w:ascii="Twinkl Cursive Looped Thin" w:hAnsi="Twinkl Cursive Looped Thin"/>
              </w:rPr>
            </w:pPr>
            <w:r w:rsidRPr="00456700">
              <w:rPr>
                <w:rFonts w:ascii="Twinkl Cursive Looped Thin" w:hAnsi="Twinkl Cursive Looped Thin"/>
              </w:rPr>
              <w:t>To appreciate the value of forgiveness, the implications of forgiveness for the one being forgiven and the one forgiving.</w:t>
            </w:r>
          </w:p>
        </w:tc>
      </w:tr>
    </w:tbl>
    <w:p w:rsidR="00141FC3" w:rsidRDefault="00141FC3" w14:paraId="5133EC8D" w14:textId="2F34F997">
      <w:pPr>
        <w:rPr>
          <w:rFonts w:ascii="Twinkl Cursive Looped Thin" w:hAnsi="Twinkl Cursive Looped Thin"/>
        </w:rPr>
      </w:pPr>
    </w:p>
    <w:p w:rsidR="00456700" w:rsidRDefault="00456700" w14:paraId="1E57DB9E" w14:textId="2B90F3FF">
      <w:pPr>
        <w:rPr>
          <w:rFonts w:ascii="Twinkl Cursive Looped Thin" w:hAnsi="Twinkl Cursive Looped Thin"/>
        </w:rPr>
      </w:pPr>
    </w:p>
    <w:p w:rsidRPr="00EC5CCF" w:rsidR="00456700" w:rsidRDefault="00456700" w14:paraId="72ED4EEE" w14:textId="77777777">
      <w:pPr>
        <w:rPr>
          <w:rFonts w:ascii="Twinkl Cursive Looped Thin" w:hAnsi="Twinkl Cursive Looped Thin"/>
        </w:rPr>
      </w:pP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1025"/>
        <w:gridCol w:w="3259"/>
        <w:gridCol w:w="3259"/>
        <w:gridCol w:w="3259"/>
        <w:gridCol w:w="3259"/>
      </w:tblGrid>
      <w:tr w:rsidRPr="00EC5CCF" w:rsidR="00141FC3" w:rsidTr="00A532E8" w14:paraId="27636E6A" w14:textId="77777777">
        <w:trPr>
          <w:trHeight w:val="698"/>
        </w:trPr>
        <w:tc>
          <w:tcPr>
            <w:tcW w:w="0" w:type="auto"/>
          </w:tcPr>
          <w:p w:rsidRPr="00EC5CCF" w:rsidR="00141FC3" w:rsidP="00141FC3" w:rsidRDefault="00141FC3" w14:paraId="30A2C2E5" w14:textId="3E294E6C">
            <w:pP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  <w:lastRenderedPageBreak/>
              <w:t>Year Group</w:t>
            </w:r>
          </w:p>
        </w:tc>
        <w:tc>
          <w:tcPr>
            <w:tcW w:w="3259" w:type="dxa"/>
            <w:shd w:val="clear" w:color="auto" w:fill="D9D9D9" w:themeFill="background1" w:themeFillShade="D9"/>
          </w:tcPr>
          <w:p w:rsidRPr="00EC5CCF" w:rsidR="00141FC3" w:rsidP="00141FC3" w:rsidRDefault="00141FC3" w14:paraId="6F1B8F26" w14:textId="45AE3427">
            <w:pPr>
              <w:jc w:val="center"/>
              <w:rPr>
                <w:rFonts w:ascii="Twinkl Cursive Looped Thin" w:hAnsi="Twinkl Cursive Looped Thin"/>
                <w:sz w:val="20"/>
                <w:szCs w:val="20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  <w:t>Christianity</w:t>
            </w:r>
          </w:p>
        </w:tc>
        <w:tc>
          <w:tcPr>
            <w:tcW w:w="3259" w:type="dxa"/>
            <w:shd w:val="clear" w:color="auto" w:fill="D9D9D9" w:themeFill="background1" w:themeFillShade="D9"/>
          </w:tcPr>
          <w:p w:rsidRPr="00EC5CCF" w:rsidR="00141FC3" w:rsidP="00141FC3" w:rsidRDefault="00141FC3" w14:paraId="0F4F9B58" w14:textId="4215F7A9">
            <w:pPr>
              <w:jc w:val="center"/>
              <w:rPr>
                <w:rFonts w:ascii="Twinkl Cursive Looped Thin" w:hAnsi="Twinkl Cursive Looped Thin"/>
                <w:sz w:val="20"/>
                <w:szCs w:val="20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  <w:t>Islam</w:t>
            </w:r>
          </w:p>
        </w:tc>
        <w:tc>
          <w:tcPr>
            <w:tcW w:w="3259" w:type="dxa"/>
            <w:shd w:val="clear" w:color="auto" w:fill="D9D9D9" w:themeFill="background1" w:themeFillShade="D9"/>
          </w:tcPr>
          <w:p w:rsidRPr="00EC5CCF" w:rsidR="00141FC3" w:rsidP="00141FC3" w:rsidRDefault="00141FC3" w14:paraId="7C07403A" w14:textId="5FCAF652">
            <w:pPr>
              <w:jc w:val="center"/>
              <w:rPr>
                <w:rFonts w:ascii="Twinkl Cursive Looped Thin" w:hAnsi="Twinkl Cursive Looped Thin"/>
                <w:sz w:val="20"/>
                <w:szCs w:val="20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  <w:t>Hinduism</w:t>
            </w:r>
          </w:p>
        </w:tc>
        <w:tc>
          <w:tcPr>
            <w:tcW w:w="3259" w:type="dxa"/>
            <w:shd w:val="clear" w:color="auto" w:fill="D9D9D9" w:themeFill="background1" w:themeFillShade="D9"/>
          </w:tcPr>
          <w:p w:rsidRPr="00EC5CCF" w:rsidR="00141FC3" w:rsidP="00141FC3" w:rsidRDefault="00141FC3" w14:paraId="3D37F94A" w14:textId="08587F29">
            <w:pPr>
              <w:jc w:val="center"/>
              <w:rPr>
                <w:rFonts w:ascii="Twinkl Cursive Looped Thin" w:hAnsi="Twinkl Cursive Looped Thin"/>
                <w:sz w:val="20"/>
                <w:szCs w:val="20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16"/>
              </w:rPr>
              <w:t>Additional Unit</w:t>
            </w:r>
          </w:p>
        </w:tc>
      </w:tr>
      <w:tr w:rsidRPr="00EC5CCF" w:rsidR="00141FC3" w:rsidTr="009E1227" w14:paraId="7CB1658E" w14:textId="77777777">
        <w:trPr>
          <w:trHeight w:val="698"/>
        </w:trPr>
        <w:tc>
          <w:tcPr>
            <w:tcW w:w="0" w:type="auto"/>
            <w:shd w:val="clear" w:color="auto" w:fill="FBE4D5" w:themeFill="accent2" w:themeFillTint="33"/>
          </w:tcPr>
          <w:p w:rsidRPr="00EC5CCF" w:rsidR="00141FC3" w:rsidP="00141FC3" w:rsidRDefault="00141FC3" w14:paraId="1688A438" w14:textId="77777777">
            <w:pP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259" w:type="dxa"/>
          </w:tcPr>
          <w:p w:rsidRPr="00EC5CCF" w:rsidR="00141FC3" w:rsidP="00141FC3" w:rsidRDefault="00141FC3" w14:paraId="1310AE12" w14:textId="7777777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>To understand the ways that the Bible teaches Christians to treat others (ten commandments, The Beatitudes, Sermon on the Mount, The Greatest Commandment).</w:t>
            </w:r>
          </w:p>
          <w:p w:rsidRPr="00EC5CCF" w:rsidR="00141FC3" w:rsidP="00141FC3" w:rsidRDefault="00141FC3" w14:paraId="01F2A516" w14:textId="1799175F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>To know how the teachings of the Bible are expressed in practice (personal and corporate action agencies and charities)</w:t>
            </w:r>
            <w:r w:rsidRPr="00EC5CCF">
              <w:rPr>
                <w:rFonts w:ascii="Twinkl Cursive Looped Thin" w:hAnsi="Twinkl Cursive Looped Thin"/>
              </w:rPr>
              <w:t xml:space="preserve"> </w:t>
            </w:r>
          </w:p>
          <w:p w:rsidRPr="00EC5CCF" w:rsidR="00141FC3" w:rsidP="00141FC3" w:rsidRDefault="00141FC3" w14:paraId="14C40CCA" w14:textId="029F77E2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>To discuss the impact of the faith and actions of inspirational people.</w:t>
            </w:r>
          </w:p>
        </w:tc>
        <w:tc>
          <w:tcPr>
            <w:tcW w:w="3259" w:type="dxa"/>
          </w:tcPr>
          <w:p w:rsidRPr="00EC5CCF" w:rsidR="00141FC3" w:rsidP="00141FC3" w:rsidRDefault="00141FC3" w14:paraId="402B6737" w14:textId="7777777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>To know what the Qur’an teaches Muslims about how they should treat others.</w:t>
            </w:r>
          </w:p>
          <w:p w:rsidRPr="00EC5CCF" w:rsidR="00141FC3" w:rsidP="00141FC3" w:rsidRDefault="00141FC3" w14:paraId="5C238DE8" w14:textId="7777777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>To understand how Muslim teachings guide the way to how Muslims act in the world.</w:t>
            </w:r>
          </w:p>
          <w:p w:rsidRPr="00EC5CCF" w:rsidR="00141FC3" w:rsidP="00141FC3" w:rsidRDefault="00141FC3" w14:paraId="5B07F0D2" w14:textId="7777777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>To understand how Muslim beliefs are expressed in practice.</w:t>
            </w:r>
          </w:p>
        </w:tc>
        <w:tc>
          <w:tcPr>
            <w:tcW w:w="3259" w:type="dxa"/>
          </w:tcPr>
          <w:p w:rsidRPr="00EC5CCF" w:rsidR="00141FC3" w:rsidP="00141FC3" w:rsidRDefault="00141FC3" w14:paraId="5AAE8593" w14:textId="7777777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>To understand how Hindus reflect their life in the way that they live.</w:t>
            </w:r>
          </w:p>
          <w:p w:rsidRPr="00EC5CCF" w:rsidR="00141FC3" w:rsidP="00141FC3" w:rsidRDefault="00141FC3" w14:paraId="744737B5" w14:textId="7777777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>To recognise how Hindus seek to achieve Moksha.</w:t>
            </w:r>
          </w:p>
          <w:p w:rsidRPr="00EC5CCF" w:rsidR="00141FC3" w:rsidP="00141FC3" w:rsidRDefault="00141FC3" w14:paraId="6B311CC1" w14:textId="5936C16A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>To understand karma how it drives the cycle of samsara.</w:t>
            </w:r>
          </w:p>
        </w:tc>
        <w:tc>
          <w:tcPr>
            <w:tcW w:w="3259" w:type="dxa"/>
          </w:tcPr>
          <w:p w:rsidRPr="00EC5CCF" w:rsidR="00141FC3" w:rsidP="00141FC3" w:rsidRDefault="00141FC3" w14:paraId="5628F7A5" w14:textId="7777777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>To be able to discuss key Buddhism teachings.</w:t>
            </w:r>
          </w:p>
        </w:tc>
      </w:tr>
      <w:tr w:rsidRPr="00EC5CCF" w:rsidR="00141FC3" w:rsidTr="009E1227" w14:paraId="7A6558FC" w14:textId="77777777">
        <w:trPr>
          <w:trHeight w:val="746"/>
        </w:trPr>
        <w:tc>
          <w:tcPr>
            <w:tcW w:w="0" w:type="auto"/>
            <w:shd w:val="clear" w:color="auto" w:fill="FBE4D5" w:themeFill="accent2" w:themeFillTint="33"/>
          </w:tcPr>
          <w:p w:rsidRPr="00EC5CCF" w:rsidR="00141FC3" w:rsidP="00141FC3" w:rsidRDefault="00141FC3" w14:paraId="3C91F903" w14:textId="77777777">
            <w:pPr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</w:pPr>
            <w:r w:rsidRPr="00EC5CCF">
              <w:rPr>
                <w:rFonts w:ascii="Twinkl Cursive Looped Thin" w:hAnsi="Twinkl Cursive Looped Thi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259" w:type="dxa"/>
          </w:tcPr>
          <w:p w:rsidRPr="00EC5CCF" w:rsidR="00141FC3" w:rsidP="00141FC3" w:rsidRDefault="00141FC3" w14:paraId="7C54ABEF" w14:textId="3AC6D85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 xml:space="preserve">To recognise how Christians show that they belong. </w:t>
            </w:r>
          </w:p>
          <w:p w:rsidRPr="00EC5CCF" w:rsidR="00141FC3" w:rsidP="00141FC3" w:rsidRDefault="00141FC3" w14:paraId="5754D820" w14:textId="7777777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 xml:space="preserve">To show understanding of baptism, confirmation, dedication, believers’ baptism, marriage and the promises and vows made during these events </w:t>
            </w:r>
          </w:p>
          <w:p w:rsidRPr="00EC5CCF" w:rsidR="00141FC3" w:rsidP="00141FC3" w:rsidRDefault="00141FC3" w14:paraId="6CF41778" w14:textId="7777777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>To recognise symbols or actions that are an expression of belonging to the Christian faith, e.g. cross, ichthus (fish)</w:t>
            </w:r>
          </w:p>
        </w:tc>
        <w:tc>
          <w:tcPr>
            <w:tcW w:w="3259" w:type="dxa"/>
          </w:tcPr>
          <w:p w:rsidRPr="00EC5CCF" w:rsidR="00141FC3" w:rsidP="00141FC3" w:rsidRDefault="00141FC3" w14:paraId="6B353A3F" w14:textId="7777777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>To recognise how Muslims show they belong</w:t>
            </w:r>
          </w:p>
          <w:p w:rsidRPr="00EC5CCF" w:rsidR="00141FC3" w:rsidP="00141FC3" w:rsidRDefault="00141FC3" w14:paraId="74087334" w14:textId="7777777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 xml:space="preserve">To show understanding of the choice of Muslim names and the qualities or people associated with certain names </w:t>
            </w:r>
          </w:p>
          <w:p w:rsidRPr="00EC5CCF" w:rsidR="00141FC3" w:rsidP="00141FC3" w:rsidRDefault="00141FC3" w14:paraId="03387686" w14:textId="7777777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 xml:space="preserve">To understand the role of madrasahs, e.g. training </w:t>
            </w:r>
          </w:p>
          <w:p w:rsidRPr="00EC5CCF" w:rsidR="00141FC3" w:rsidP="00141FC3" w:rsidRDefault="00141FC3" w14:paraId="2827A40F" w14:textId="7777777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 xml:space="preserve">To know what it means to become Hafez </w:t>
            </w:r>
          </w:p>
          <w:p w:rsidRPr="00EC5CCF" w:rsidR="00141FC3" w:rsidP="00141FC3" w:rsidRDefault="00141FC3" w14:paraId="13CDA1D4" w14:textId="77777777">
            <w:pPr>
              <w:rPr>
                <w:rFonts w:ascii="Twinkl Cursive Looped Thin" w:hAnsi="Twinkl Cursive Looped Thin"/>
              </w:rPr>
            </w:pPr>
          </w:p>
        </w:tc>
        <w:tc>
          <w:tcPr>
            <w:tcW w:w="3259" w:type="dxa"/>
          </w:tcPr>
          <w:p w:rsidRPr="00EC5CCF" w:rsidR="00141FC3" w:rsidP="00141FC3" w:rsidRDefault="00141FC3" w14:paraId="52C60C58" w14:textId="7777777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>To understand how Hindus show they belong.</w:t>
            </w:r>
          </w:p>
          <w:p w:rsidRPr="00EC5CCF" w:rsidR="00141FC3" w:rsidP="00141FC3" w:rsidRDefault="00141FC3" w14:paraId="12D46D01" w14:textId="7777777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>To understand the importance of several Hindu ceremonies.</w:t>
            </w:r>
          </w:p>
        </w:tc>
        <w:tc>
          <w:tcPr>
            <w:tcW w:w="3259" w:type="dxa"/>
          </w:tcPr>
          <w:p w:rsidRPr="00EC5CCF" w:rsidR="00141FC3" w:rsidP="00141FC3" w:rsidRDefault="00141FC3" w14:paraId="7A667B74" w14:textId="7777777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 xml:space="preserve">To be able to explain the meaning of pilgrimage </w:t>
            </w:r>
          </w:p>
          <w:p w:rsidRPr="00EC5CCF" w:rsidR="00141FC3" w:rsidP="00141FC3" w:rsidRDefault="00141FC3" w14:paraId="489B04E8" w14:textId="77777777">
            <w:pPr>
              <w:pStyle w:val="ListParagraph"/>
              <w:numPr>
                <w:ilvl w:val="0"/>
                <w:numId w:val="19"/>
              </w:numPr>
              <w:rPr>
                <w:rFonts w:ascii="Twinkl Cursive Looped Thin" w:hAnsi="Twinkl Cursive Looped Thin"/>
              </w:rPr>
            </w:pPr>
            <w:r w:rsidRPr="00EC5CCF">
              <w:rPr>
                <w:rFonts w:ascii="Twinkl Cursive Looped Thin" w:hAnsi="Twinkl Cursive Looped Thin"/>
              </w:rPr>
              <w:t>To be able to discuss the enquiry into journeys carried out by religious people – motivations for the journey, key destinations, practices associated with the journey, key beliefs expressed by the journey, etc.; opportunity to include local places of pilgrimage. </w:t>
            </w:r>
          </w:p>
          <w:p w:rsidRPr="00EC5CCF" w:rsidR="00141FC3" w:rsidP="00141FC3" w:rsidRDefault="00141FC3" w14:paraId="7E18042E" w14:textId="77777777">
            <w:pPr>
              <w:rPr>
                <w:rFonts w:ascii="Twinkl Cursive Looped Thin" w:hAnsi="Twinkl Cursive Looped Thin"/>
              </w:rPr>
            </w:pPr>
          </w:p>
        </w:tc>
      </w:tr>
    </w:tbl>
    <w:p w:rsidRPr="00EC5CCF" w:rsidR="00DE20F3" w:rsidRDefault="00DE20F3" w14:paraId="1D13BA8E" w14:textId="77777777">
      <w:pPr>
        <w:rPr>
          <w:rFonts w:ascii="Twinkl Cursive Looped Thin" w:hAnsi="Twinkl Cursive Looped Thin"/>
          <w:sz w:val="20"/>
          <w:szCs w:val="20"/>
        </w:rPr>
      </w:pPr>
    </w:p>
    <w:sectPr w:rsidRPr="00EC5CCF" w:rsidR="00DE20F3" w:rsidSect="008D11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93185" w:rsidP="0032365A" w:rsidRDefault="00593185" w14:paraId="333C4D49" w14:textId="77777777">
      <w:pPr>
        <w:spacing w:after="0" w:line="240" w:lineRule="auto"/>
      </w:pPr>
      <w:r>
        <w:separator/>
      </w:r>
    </w:p>
  </w:endnote>
  <w:endnote w:type="continuationSeparator" w:id="0">
    <w:p w:rsidR="00593185" w:rsidP="0032365A" w:rsidRDefault="00593185" w14:paraId="2BFAFCF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42F9" w:rsidRDefault="008842F9" w14:paraId="4ADF040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42F9" w:rsidRDefault="008842F9" w14:paraId="18720065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42F9" w:rsidRDefault="008842F9" w14:paraId="1DD474AC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93185" w:rsidP="0032365A" w:rsidRDefault="00593185" w14:paraId="666A5839" w14:textId="77777777">
      <w:pPr>
        <w:spacing w:after="0" w:line="240" w:lineRule="auto"/>
      </w:pPr>
      <w:r>
        <w:separator/>
      </w:r>
    </w:p>
  </w:footnote>
  <w:footnote w:type="continuationSeparator" w:id="0">
    <w:p w:rsidR="00593185" w:rsidP="0032365A" w:rsidRDefault="00593185" w14:paraId="38B0F96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42F9" w:rsidRDefault="008842F9" w14:paraId="3B5E48F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9E1227" w:rsidR="0032365A" w:rsidRDefault="0032365A" w14:paraId="141B1F9F" w14:textId="26EDE159">
    <w:pPr>
      <w:pStyle w:val="Header"/>
      <w:rPr>
        <w:rFonts w:ascii="Twinkl Cursive Looped" w:hAnsi="Twinkl Cursive Looped"/>
        <w:b/>
        <w:bCs/>
        <w:sz w:val="20"/>
        <w:szCs w:val="16"/>
        <w:u w:val="single"/>
      </w:rPr>
    </w:pPr>
    <w:r w:rsidRPr="009E1227">
      <w:rPr>
        <w:rFonts w:ascii="Twinkl Cursive Looped" w:hAnsi="Twinkl Cursive Looped"/>
        <w:b/>
        <w:bCs/>
        <w:sz w:val="20"/>
        <w:szCs w:val="16"/>
        <w:u w:val="single"/>
      </w:rPr>
      <w:t xml:space="preserve">R.E. </w:t>
    </w:r>
    <w:proofErr w:type="spellStart"/>
    <w:r w:rsidRPr="009E1227">
      <w:rPr>
        <w:rFonts w:ascii="Twinkl Cursive Looped" w:hAnsi="Twinkl Cursive Looped"/>
        <w:b/>
        <w:bCs/>
        <w:sz w:val="20"/>
        <w:szCs w:val="16"/>
        <w:u w:val="single"/>
      </w:rPr>
      <w:t>Scholarpack</w:t>
    </w:r>
    <w:proofErr w:type="spellEnd"/>
    <w:r w:rsidRPr="009E1227">
      <w:rPr>
        <w:rFonts w:ascii="Twinkl Cursive Looped" w:hAnsi="Twinkl Cursive Looped"/>
        <w:b/>
        <w:bCs/>
        <w:sz w:val="20"/>
        <w:szCs w:val="16"/>
        <w:u w:val="single"/>
      </w:rPr>
      <w:t xml:space="preserve"> Statements 202</w:t>
    </w:r>
    <w:r w:rsidR="008842F9">
      <w:rPr>
        <w:rFonts w:ascii="Twinkl Cursive Looped" w:hAnsi="Twinkl Cursive Looped"/>
        <w:b/>
        <w:bCs/>
        <w:sz w:val="20"/>
        <w:szCs w:val="16"/>
        <w:u w:val="single"/>
      </w:rPr>
      <w:t>1</w:t>
    </w:r>
    <w:r w:rsidRPr="009E1227">
      <w:rPr>
        <w:rFonts w:ascii="Twinkl Cursive Looped" w:hAnsi="Twinkl Cursive Looped"/>
        <w:b/>
        <w:bCs/>
        <w:sz w:val="20"/>
        <w:szCs w:val="16"/>
        <w:u w:val="single"/>
      </w:rPr>
      <w:t>/202</w:t>
    </w:r>
    <w:r w:rsidR="008842F9">
      <w:rPr>
        <w:rFonts w:ascii="Twinkl Cursive Looped" w:hAnsi="Twinkl Cursive Looped"/>
        <w:b/>
        <w:bCs/>
        <w:sz w:val="20"/>
        <w:szCs w:val="16"/>
        <w:u w:val="single"/>
      </w:rP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842F9" w:rsidRDefault="008842F9" w14:paraId="71959FDE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8B31B4"/>
    <w:multiLevelType w:val="hybridMultilevel"/>
    <w:tmpl w:val="59EC28B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90260F3"/>
    <w:multiLevelType w:val="hybridMultilevel"/>
    <w:tmpl w:val="514A008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9444995"/>
    <w:multiLevelType w:val="hybridMultilevel"/>
    <w:tmpl w:val="350463F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31AE0A84"/>
    <w:multiLevelType w:val="hybridMultilevel"/>
    <w:tmpl w:val="2F38F1A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356767AC"/>
    <w:multiLevelType w:val="hybridMultilevel"/>
    <w:tmpl w:val="FBF80D4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42AA40DF"/>
    <w:multiLevelType w:val="hybridMultilevel"/>
    <w:tmpl w:val="EB8625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37E7DAE"/>
    <w:multiLevelType w:val="hybridMultilevel"/>
    <w:tmpl w:val="7B68CE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701299C"/>
    <w:multiLevelType w:val="hybridMultilevel"/>
    <w:tmpl w:val="C5DAB30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2B060E8"/>
    <w:multiLevelType w:val="hybridMultilevel"/>
    <w:tmpl w:val="CE3EAD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80A4B86"/>
    <w:multiLevelType w:val="hybridMultilevel"/>
    <w:tmpl w:val="25242C3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EC5644F"/>
    <w:multiLevelType w:val="hybridMultilevel"/>
    <w:tmpl w:val="3FA2877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61A95104"/>
    <w:multiLevelType w:val="hybridMultilevel"/>
    <w:tmpl w:val="90823F4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6377115D"/>
    <w:multiLevelType w:val="hybridMultilevel"/>
    <w:tmpl w:val="DE48F7C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65A54320"/>
    <w:multiLevelType w:val="hybridMultilevel"/>
    <w:tmpl w:val="53C4FC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23B1C9D"/>
    <w:multiLevelType w:val="hybridMultilevel"/>
    <w:tmpl w:val="B78878B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A6E3285"/>
    <w:multiLevelType w:val="hybridMultilevel"/>
    <w:tmpl w:val="A6AA7C1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7A9C1282"/>
    <w:multiLevelType w:val="hybridMultilevel"/>
    <w:tmpl w:val="5542326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7CFA4671"/>
    <w:multiLevelType w:val="hybridMultilevel"/>
    <w:tmpl w:val="77E897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7E16735A"/>
    <w:multiLevelType w:val="hybridMultilevel"/>
    <w:tmpl w:val="32FC42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7FF4091A"/>
    <w:multiLevelType w:val="hybridMultilevel"/>
    <w:tmpl w:val="F2CAD11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>
    <w:abstractNumId w:val="11"/>
  </w:num>
  <w:num w:numId="2">
    <w:abstractNumId w:val="10"/>
  </w:num>
  <w:num w:numId="3">
    <w:abstractNumId w:val="2"/>
  </w:num>
  <w:num w:numId="4">
    <w:abstractNumId w:val="9"/>
  </w:num>
  <w:num w:numId="5">
    <w:abstractNumId w:val="16"/>
  </w:num>
  <w:num w:numId="6">
    <w:abstractNumId w:val="13"/>
  </w:num>
  <w:num w:numId="7">
    <w:abstractNumId w:val="0"/>
  </w:num>
  <w:num w:numId="8">
    <w:abstractNumId w:val="17"/>
  </w:num>
  <w:num w:numId="9">
    <w:abstractNumId w:val="14"/>
  </w:num>
  <w:num w:numId="10">
    <w:abstractNumId w:val="4"/>
  </w:num>
  <w:num w:numId="11">
    <w:abstractNumId w:val="3"/>
  </w:num>
  <w:num w:numId="12">
    <w:abstractNumId w:val="7"/>
  </w:num>
  <w:num w:numId="13">
    <w:abstractNumId w:val="12"/>
  </w:num>
  <w:num w:numId="14">
    <w:abstractNumId w:val="8"/>
  </w:num>
  <w:num w:numId="15">
    <w:abstractNumId w:val="15"/>
  </w:num>
  <w:num w:numId="16">
    <w:abstractNumId w:val="6"/>
  </w:num>
  <w:num w:numId="17">
    <w:abstractNumId w:val="18"/>
  </w:num>
  <w:num w:numId="18">
    <w:abstractNumId w:val="1"/>
  </w:num>
  <w:num w:numId="19">
    <w:abstractNumId w:val="19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197"/>
    <w:rsid w:val="00080883"/>
    <w:rsid w:val="00086757"/>
    <w:rsid w:val="00141FC3"/>
    <w:rsid w:val="001963EC"/>
    <w:rsid w:val="002C3C02"/>
    <w:rsid w:val="0032365A"/>
    <w:rsid w:val="00327F52"/>
    <w:rsid w:val="003D5846"/>
    <w:rsid w:val="00437AF7"/>
    <w:rsid w:val="00456700"/>
    <w:rsid w:val="00491E1F"/>
    <w:rsid w:val="00593185"/>
    <w:rsid w:val="0077382B"/>
    <w:rsid w:val="00867CCD"/>
    <w:rsid w:val="008842F9"/>
    <w:rsid w:val="008C6A83"/>
    <w:rsid w:val="008D1197"/>
    <w:rsid w:val="009D54CC"/>
    <w:rsid w:val="009E1227"/>
    <w:rsid w:val="00AA0D1F"/>
    <w:rsid w:val="00AB46BB"/>
    <w:rsid w:val="00B7483A"/>
    <w:rsid w:val="00BE4BBE"/>
    <w:rsid w:val="00D132F2"/>
    <w:rsid w:val="00DE20F3"/>
    <w:rsid w:val="00EC5CCF"/>
    <w:rsid w:val="00EC5E14"/>
    <w:rsid w:val="00F2093D"/>
    <w:rsid w:val="00F47FDF"/>
    <w:rsid w:val="00FF0960"/>
    <w:rsid w:val="098E40A0"/>
    <w:rsid w:val="222B56F8"/>
    <w:rsid w:val="2F8168E5"/>
    <w:rsid w:val="3680DF38"/>
    <w:rsid w:val="508FA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16337"/>
  <w15:chartTrackingRefBased/>
  <w15:docId w15:val="{EE03CA47-7A63-4D6A-9162-56D1A7DCB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19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8D1197"/>
    <w:pPr>
      <w:ind w:left="720"/>
      <w:contextualSpacing/>
    </w:pPr>
  </w:style>
  <w:style w:type="paragraph" w:styleId="paragraph" w:customStyle="1">
    <w:name w:val="paragraph"/>
    <w:basedOn w:val="Normal"/>
    <w:rsid w:val="00AB46B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B46BB"/>
  </w:style>
  <w:style w:type="character" w:styleId="eop" w:customStyle="1">
    <w:name w:val="eop"/>
    <w:basedOn w:val="DefaultParagraphFont"/>
    <w:rsid w:val="00AB46BB"/>
  </w:style>
  <w:style w:type="paragraph" w:styleId="Header">
    <w:name w:val="header"/>
    <w:basedOn w:val="Normal"/>
    <w:link w:val="HeaderChar"/>
    <w:uiPriority w:val="99"/>
    <w:unhideWhenUsed/>
    <w:rsid w:val="0032365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2365A"/>
  </w:style>
  <w:style w:type="paragraph" w:styleId="Footer">
    <w:name w:val="footer"/>
    <w:basedOn w:val="Normal"/>
    <w:link w:val="FooterChar"/>
    <w:uiPriority w:val="99"/>
    <w:unhideWhenUsed/>
    <w:rsid w:val="0032365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2365A"/>
  </w:style>
  <w:style w:type="paragraph" w:styleId="BalloonText">
    <w:name w:val="Balloon Text"/>
    <w:basedOn w:val="Normal"/>
    <w:link w:val="BalloonTextChar"/>
    <w:uiPriority w:val="99"/>
    <w:semiHidden/>
    <w:unhideWhenUsed/>
    <w:rsid w:val="00EC5E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C5E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58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7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7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0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8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7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4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3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9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89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7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6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17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92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0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0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1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64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1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2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2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customXml" Target="../customXml/item3.xml" Id="rId17" /><Relationship Type="http://schemas.openxmlformats.org/officeDocument/2006/relationships/styles" Target="styles.xml" Id="rId2" /><Relationship Type="http://schemas.openxmlformats.org/officeDocument/2006/relationships/customXml" Target="../customXml/item2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7FA0881-E6E3-46ED-8F85-59057FEFB835}"/>
</file>

<file path=customXml/itemProps2.xml><?xml version="1.0" encoding="utf-8"?>
<ds:datastoreItem xmlns:ds="http://schemas.openxmlformats.org/officeDocument/2006/customXml" ds:itemID="{25C7C5D9-13E6-4CFB-892A-115D70E611E2}"/>
</file>

<file path=customXml/itemProps3.xml><?xml version="1.0" encoding="utf-8"?>
<ds:datastoreItem xmlns:ds="http://schemas.openxmlformats.org/officeDocument/2006/customXml" ds:itemID="{D1134A6F-184D-4F2B-8688-658D64EE512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Mrs Blease</dc:creator>
  <keywords/>
  <dc:description/>
  <lastModifiedBy>Mrs Blease</lastModifiedBy>
  <revision>6</revision>
  <lastPrinted>2020-12-08T09:31:00.0000000Z</lastPrinted>
  <dcterms:created xsi:type="dcterms:W3CDTF">2021-06-14T18:29:00.0000000Z</dcterms:created>
  <dcterms:modified xsi:type="dcterms:W3CDTF">2021-09-03T08:00:11.0697529Z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